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8B" w:rsidRDefault="00633B8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633B8B" w:rsidRDefault="007E2D5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ALLEGATO 4</w:t>
      </w:r>
      <w:r w:rsidR="005D2A3E">
        <w:rPr>
          <w:rFonts w:ascii="Times New Roman" w:eastAsia="Times New Roman" w:hAnsi="Times New Roman" w:cs="Times New Roman"/>
        </w:rPr>
        <w:t xml:space="preserve"> - </w:t>
      </w:r>
      <w:r w:rsidR="005D2A3E" w:rsidRPr="005D2A3E">
        <w:rPr>
          <w:rFonts w:ascii="Times New Roman" w:eastAsia="Times New Roman" w:hAnsi="Times New Roman" w:cs="Times New Roman"/>
        </w:rPr>
        <w:t>ALL_4_sez_1_TO4.4.8.2.a_budget</w:t>
      </w:r>
    </w:p>
    <w:tbl>
      <w:tblPr>
        <w:tblStyle w:val="a5"/>
        <w:tblW w:w="9878" w:type="dxa"/>
        <w:tblInd w:w="105" w:type="dxa"/>
        <w:tblLayout w:type="fixed"/>
        <w:tblLook w:val="0400" w:firstRow="0" w:lastRow="0" w:firstColumn="0" w:lastColumn="0" w:noHBand="0" w:noVBand="1"/>
      </w:tblPr>
      <w:tblGrid>
        <w:gridCol w:w="9878"/>
      </w:tblGrid>
      <w:tr w:rsidR="00633B8B">
        <w:trPr>
          <w:cantSplit/>
          <w:tblHeader/>
        </w:trPr>
        <w:tc>
          <w:tcPr>
            <w:tcW w:w="9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33B8B" w:rsidRDefault="007E2D52">
            <w:pPr>
              <w:spacing w:after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DA REDIGERSI SU CARTA INTESTATA DA CUI RISULTI DENOMINAZIONE, INDIRIZZO E NUMERO DI CODICE FISCALE DELL'ORGANIZZAZIONE (SENZA RIMUOVERE IL BANNER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“COESIONE ITALIA”)</w:t>
            </w:r>
          </w:p>
        </w:tc>
      </w:tr>
    </w:tbl>
    <w:p w:rsidR="00633B8B" w:rsidRDefault="00633B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633B8B" w:rsidRDefault="007E2D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AVVISO PUBBLICO </w:t>
      </w:r>
    </w:p>
    <w:p w:rsidR="00633B8B" w:rsidRDefault="007E2D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PIANI DI SOSTEGNO E SVILUPPO PER ENTI DEL TERZO SETTORE - Piani generativi 2 </w:t>
      </w:r>
    </w:p>
    <w:p w:rsidR="00633B8B" w:rsidRDefault="007E2D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Priorità 4 - Misura TO4.4.8.2.a - CUP C19G23000350006 </w:t>
      </w:r>
    </w:p>
    <w:p w:rsidR="00633B8B" w:rsidRDefault="007E2D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PN METRO PLUS E CITTA’ MEDIE SUD 2021 - 2027</w:t>
      </w:r>
    </w:p>
    <w:p w:rsidR="00633B8B" w:rsidRDefault="00633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B8B" w:rsidRDefault="00633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B8B" w:rsidRDefault="007E2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PIANO FINANZIARIO DEL PROGETTO ……………………</w:t>
      </w:r>
    </w:p>
    <w:p w:rsidR="00633B8B" w:rsidRDefault="007E2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PRIMO PERIODO - TRIENNALE</w:t>
      </w:r>
    </w:p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B8B" w:rsidRDefault="007E2D52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Singolo proponente: …………………….</w:t>
      </w:r>
    </w:p>
    <w:p w:rsidR="00633B8B" w:rsidRDefault="007E2D52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Capofila: ……………………</w:t>
      </w:r>
      <w:r>
        <w:rPr>
          <w:rFonts w:ascii="Times New Roman" w:eastAsia="Times New Roman" w:hAnsi="Times New Roman" w:cs="Times New Roman"/>
          <w:b/>
        </w:rPr>
        <w:t>……………</w:t>
      </w:r>
    </w:p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3B8B" w:rsidRDefault="007E2D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del partenariato descritto in sintesi nell’istanza di partecipazione e oggetto dell’accordo scritto allegato, come previsto all’art.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dell’Avviso</w:t>
      </w:r>
    </w:p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3B8B" w:rsidRDefault="007E2D5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Nel caso di candidature sottoposte in forma aggregata si conviene, nell’ambito della attività e dei servizi previsti dalla proposta progettuale, la seguente suddivisione di competenze e ripartizione finanziaria sui singoli soggetti costituenti il partenariato:</w:t>
      </w:r>
    </w:p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4875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2160"/>
        <w:gridCol w:w="2715"/>
      </w:tblGrid>
      <w:tr w:rsidR="00633B8B">
        <w:trPr>
          <w:cantSplit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E2D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Budget</w:t>
            </w:r>
          </w:p>
        </w:tc>
      </w:tr>
      <w:tr w:rsidR="00633B8B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E2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Capofila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33B8B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E2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33B8B">
        <w:trPr>
          <w:cantSplit/>
          <w:trHeight w:val="30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E2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33B8B">
        <w:trPr>
          <w:cantSplit/>
          <w:trHeight w:val="408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633B8B" w:rsidRDefault="007E2D5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33B8B" w:rsidRDefault="00633B8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33B8B" w:rsidRDefault="00633B8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33B8B" w:rsidRDefault="00633B8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10D95" w:rsidRDefault="00C10D9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33B8B" w:rsidRDefault="00633B8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33B8B" w:rsidRDefault="00633B8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33B8B" w:rsidRDefault="00633B8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33B8B" w:rsidRDefault="00633B8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33B8B" w:rsidRDefault="00633B8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33B8B" w:rsidRDefault="007E2D5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BUDGET</w:t>
      </w:r>
    </w:p>
    <w:tbl>
      <w:tblPr>
        <w:tblStyle w:val="a7"/>
        <w:tblW w:w="9741" w:type="dxa"/>
        <w:tblInd w:w="-75" w:type="dxa"/>
        <w:tblLayout w:type="fixed"/>
        <w:tblLook w:val="0400" w:firstRow="0" w:lastRow="0" w:firstColumn="0" w:lastColumn="0" w:noHBand="0" w:noVBand="1"/>
      </w:tblPr>
      <w:tblGrid>
        <w:gridCol w:w="4082"/>
        <w:gridCol w:w="2330"/>
        <w:gridCol w:w="1565"/>
        <w:gridCol w:w="1764"/>
      </w:tblGrid>
      <w:tr w:rsidR="00633B8B">
        <w:trPr>
          <w:cantSplit/>
          <w:trHeight w:val="810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33B8B" w:rsidRDefault="007E2D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E2D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mporto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complessivo ammissibile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comprensiva del cofinanziamento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33B8B" w:rsidRDefault="007E2D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ontributo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0%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E2D52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uota cofinanziamento</w:t>
            </w:r>
          </w:p>
          <w:p w:rsidR="00633B8B" w:rsidRDefault="007E2D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0%</w:t>
            </w:r>
          </w:p>
        </w:tc>
      </w:tr>
      <w:tr w:rsidR="00633B8B">
        <w:trPr>
          <w:cantSplit/>
          <w:trHeight w:val="31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3B8B" w:rsidRDefault="007E2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A. costi personale interno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633B8B">
        <w:trPr>
          <w:cantSplit/>
          <w:trHeight w:val="28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3B8B" w:rsidRDefault="007E2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B.costi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personale esterno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633B8B">
        <w:trPr>
          <w:cantSplit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E2D5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 COSTI PERSONALE (A+B)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3B8B">
        <w:trPr>
          <w:cantSplit/>
          <w:trHeight w:val="495"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E2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TOTALE ALTRI COSTI/COSTI GESTIONALI (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Tasso forfettario del 40% delle spese dirette di personale ammissibili per coprire i restanti costi ammissibili) (A+B)*40/100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3B8B">
        <w:trPr>
          <w:cantSplit/>
          <w:tblHeader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795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TOTALE</w:t>
            </w:r>
            <w:r w:rsidR="007E2D52">
              <w:rPr>
                <w:rFonts w:ascii="Times New Roman" w:eastAsia="Times New Roman" w:hAnsi="Times New Roman" w:cs="Times New Roman"/>
                <w:b/>
              </w:rPr>
              <w:t xml:space="preserve"> PROGETTO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33B8B" w:rsidRDefault="0063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638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633B8B">
        <w:trPr>
          <w:cantSplit/>
          <w:trHeight w:val="360"/>
          <w:tblHeader/>
        </w:trPr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33B8B" w:rsidRDefault="00633B8B">
            <w:pPr>
              <w:spacing w:after="0" w:line="327" w:lineRule="auto"/>
              <w:rPr>
                <w:rFonts w:ascii="Roboto" w:eastAsia="Roboto" w:hAnsi="Roboto" w:cs="Roboto"/>
                <w:color w:val="222222"/>
                <w:sz w:val="21"/>
                <w:szCs w:val="21"/>
              </w:rPr>
            </w:pPr>
          </w:p>
        </w:tc>
      </w:tr>
    </w:tbl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B8B" w:rsidRDefault="00633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33B8B" w:rsidRDefault="007E2D52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Torino,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Il Legale Rappresentante</w:t>
      </w:r>
    </w:p>
    <w:sectPr w:rsidR="00633B8B" w:rsidSect="00633B8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8B" w:rsidRDefault="00633B8B" w:rsidP="00633B8B">
      <w:pPr>
        <w:spacing w:after="0" w:line="240" w:lineRule="auto"/>
      </w:pPr>
      <w:r>
        <w:separator/>
      </w:r>
    </w:p>
  </w:endnote>
  <w:endnote w:type="continuationSeparator" w:id="0">
    <w:p w:rsidR="00633B8B" w:rsidRDefault="00633B8B" w:rsidP="0063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8B" w:rsidRDefault="00633B8B">
    <w:pPr>
      <w:tabs>
        <w:tab w:val="center" w:pos="4819"/>
        <w:tab w:val="right" w:pos="9638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 w:rsidR="007E2D52"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795347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  <w:r w:rsidR="007E2D52"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0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E2D52"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8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E2D52"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6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E2D52"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9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33B8B" w:rsidRDefault="007E2D52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7" t="-26334" r="-5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7" t="-14" r="-5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6432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>
          <wp:simplePos x="0" y="0"/>
          <wp:positionH relativeFrom="column">
            <wp:posOffset>-710563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8480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33B8B" w:rsidRDefault="007E2D52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633B8B" w:rsidRDefault="007E2D52">
    <w:pPr>
      <w:tabs>
        <w:tab w:val="center" w:pos="4819"/>
        <w:tab w:val="right" w:pos="9638"/>
      </w:tabs>
      <w:spacing w:after="0" w:line="240" w:lineRule="auto"/>
      <w:ind w:right="360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8B" w:rsidRDefault="00633B8B" w:rsidP="00633B8B">
      <w:pPr>
        <w:spacing w:after="0" w:line="240" w:lineRule="auto"/>
      </w:pPr>
      <w:r>
        <w:separator/>
      </w:r>
    </w:p>
  </w:footnote>
  <w:footnote w:type="continuationSeparator" w:id="0">
    <w:p w:rsidR="00633B8B" w:rsidRDefault="00633B8B" w:rsidP="0063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B8B" w:rsidRDefault="007E2D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2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633B8B" w:rsidRDefault="00633B8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F1F91"/>
    <w:multiLevelType w:val="multilevel"/>
    <w:tmpl w:val="48707C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B8B"/>
    <w:rsid w:val="001148F9"/>
    <w:rsid w:val="0049560C"/>
    <w:rsid w:val="005D2A3E"/>
    <w:rsid w:val="00633B8B"/>
    <w:rsid w:val="00795347"/>
    <w:rsid w:val="007E2D52"/>
    <w:rsid w:val="00BB7F40"/>
    <w:rsid w:val="00C10D95"/>
    <w:rsid w:val="00C3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3"/>
    <w:next w:val="Normale3"/>
    <w:rsid w:val="00633B8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3"/>
    <w:next w:val="Normale3"/>
    <w:rsid w:val="00633B8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3"/>
    <w:next w:val="Normale3"/>
    <w:rsid w:val="00633B8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3"/>
    <w:next w:val="Normale3"/>
    <w:rsid w:val="00633B8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3"/>
    <w:next w:val="Normale3"/>
    <w:rsid w:val="00633B8B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3"/>
    <w:next w:val="Normale3"/>
    <w:rsid w:val="00633B8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33B8B"/>
  </w:style>
  <w:style w:type="table" w:customStyle="1" w:styleId="TableNormal">
    <w:name w:val="Table Normal"/>
    <w:rsid w:val="00633B8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3"/>
    <w:next w:val="Normale3"/>
    <w:rsid w:val="00633B8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633B8B"/>
  </w:style>
  <w:style w:type="table" w:customStyle="1" w:styleId="TableNormal0">
    <w:name w:val="Table Normal"/>
    <w:rsid w:val="00633B8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633B8B"/>
  </w:style>
  <w:style w:type="table" w:customStyle="1" w:styleId="TableNormal1">
    <w:name w:val="Table Normal"/>
    <w:rsid w:val="00633B8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3"/>
    <w:next w:val="Normale3"/>
    <w:rsid w:val="00633B8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1"/>
    <w:rsid w:val="00633B8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1"/>
    <w:rsid w:val="00633B8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9">
    <w:basedOn w:val="TableNormal1"/>
    <w:rsid w:val="00633B8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GhcyB3uiym6ZNGnGriqcvDcmvw==">CgMxLjA4AHIhMWRDZVd6bk12WFdrLU4xX0pzcTlzbkxmOWRFZzFzUE91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218</Words>
  <Characters>1245</Characters>
  <Application>Microsoft Office Word</Application>
  <DocSecurity>0</DocSecurity>
  <Lines>10</Lines>
  <Paragraphs>2</Paragraphs>
  <ScaleCrop>false</ScaleCrop>
  <Company>Comune di Torino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9</cp:revision>
  <cp:lastPrinted>2023-08-11T08:02:00Z</cp:lastPrinted>
  <dcterms:created xsi:type="dcterms:W3CDTF">2021-10-11T11:59:00Z</dcterms:created>
  <dcterms:modified xsi:type="dcterms:W3CDTF">2023-10-23T14:18:00Z</dcterms:modified>
</cp:coreProperties>
</file>